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FA2C" w14:textId="46C4E27F" w:rsidR="00A54EF7" w:rsidRDefault="0053569B" w:rsidP="00A54E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69B">
        <w:rPr>
          <w:rFonts w:ascii="Arial" w:hAnsi="Arial" w:cs="Arial"/>
          <w:b/>
          <w:bCs/>
          <w:sz w:val="20"/>
          <w:szCs w:val="20"/>
        </w:rPr>
        <w:t>Flint &amp; Battery LLC</w:t>
      </w:r>
    </w:p>
    <w:p w14:paraId="6207228A" w14:textId="77777777" w:rsidR="00A54EF7" w:rsidRDefault="00A54EF7" w:rsidP="00A54E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67EE58" w14:textId="45A58A7C" w:rsidR="0053569B" w:rsidRPr="0053569B" w:rsidRDefault="0053569B" w:rsidP="00A54E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69B">
        <w:rPr>
          <w:rFonts w:ascii="Arial" w:hAnsi="Arial" w:cs="Arial"/>
          <w:b/>
          <w:bCs/>
          <w:sz w:val="20"/>
          <w:szCs w:val="20"/>
        </w:rPr>
        <w:t>Enhanced Due Diligence Form</w:t>
      </w:r>
    </w:p>
    <w:p w14:paraId="422F649C" w14:textId="77777777" w:rsidR="0053569B" w:rsidRPr="00F36564" w:rsidRDefault="0053569B" w:rsidP="0053569B">
      <w:pPr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569B" w:rsidRPr="00F36564" w14:paraId="49E26C9A" w14:textId="77777777" w:rsidTr="00A82C07">
        <w:tc>
          <w:tcPr>
            <w:tcW w:w="9016" w:type="dxa"/>
            <w:shd w:val="clear" w:color="auto" w:fill="D9D9D9" w:themeFill="background1" w:themeFillShade="D9"/>
          </w:tcPr>
          <w:p w14:paraId="2F3388D1" w14:textId="5823CA6C" w:rsidR="0053569B" w:rsidRPr="00F36564" w:rsidRDefault="0053569B" w:rsidP="00666FFD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F36564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ENHANCED CUSTOMER DUE DILIGENCE</w:t>
            </w:r>
            <w:r>
              <w:rPr>
                <w:rStyle w:val="FootnoteReference"/>
                <w:rFonts w:ascii="Arial" w:eastAsiaTheme="majorEastAsia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44DA7D74" w14:textId="77777777" w:rsidR="0053569B" w:rsidRDefault="0053569B" w:rsidP="00666FFD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14:paraId="3DBC9D30" w14:textId="6661134E" w:rsidR="00CD3948" w:rsidRPr="00C3630C" w:rsidRDefault="007B44FB" w:rsidP="00CD394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refer to our instructions on </w:t>
            </w:r>
            <w:r w:rsidR="0090488D">
              <w:rPr>
                <w:rFonts w:ascii="Arial" w:eastAsia="Arial" w:hAnsi="Arial" w:cs="Arial"/>
                <w:sz w:val="20"/>
                <w:szCs w:val="20"/>
              </w:rPr>
              <w:t xml:space="preserve">who is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person or entity that is required to fill up </w:t>
            </w:r>
            <w:r w:rsidR="001E2AA0">
              <w:rPr>
                <w:rFonts w:ascii="Arial" w:eastAsia="Arial" w:hAnsi="Arial" w:cs="Arial"/>
                <w:sz w:val="20"/>
                <w:szCs w:val="20"/>
              </w:rPr>
              <w:t>and submit this form to Flint &amp; Battery (</w:t>
            </w:r>
            <w:r w:rsidR="00022F22">
              <w:rPr>
                <w:rFonts w:ascii="Arial" w:eastAsia="Arial" w:hAnsi="Arial" w:cs="Arial"/>
                <w:sz w:val="20"/>
                <w:szCs w:val="20"/>
              </w:rPr>
              <w:t>referred to as the “</w:t>
            </w:r>
            <w:r w:rsidR="00022F22" w:rsidRPr="00022F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Declarant</w:t>
            </w:r>
            <w:r w:rsidR="00022F22">
              <w:rPr>
                <w:rFonts w:ascii="Arial" w:eastAsia="Arial" w:hAnsi="Arial" w:cs="Arial"/>
                <w:sz w:val="20"/>
                <w:szCs w:val="20"/>
              </w:rPr>
              <w:t>”)</w:t>
            </w:r>
          </w:p>
          <w:p w14:paraId="28D68CC0" w14:textId="77777777" w:rsidR="00C3630C" w:rsidRPr="00F36564" w:rsidRDefault="00C3630C" w:rsidP="00CD3948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53569B" w:rsidRPr="00F36564" w14:paraId="23E8D12D" w14:textId="77777777" w:rsidTr="00A82C07">
        <w:tc>
          <w:tcPr>
            <w:tcW w:w="9016" w:type="dxa"/>
          </w:tcPr>
          <w:p w14:paraId="7517228E" w14:textId="06CB9A03" w:rsidR="00022F22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Provide information on </w:t>
            </w:r>
            <w:r w:rsidRPr="000F3421">
              <w:rPr>
                <w:rFonts w:ascii="Arial" w:hAnsi="Arial" w:cs="Arial"/>
                <w:sz w:val="20"/>
                <w:szCs w:val="20"/>
                <w:u w:val="single"/>
              </w:rPr>
              <w:t>source of wealth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7B44FB">
              <w:rPr>
                <w:rFonts w:ascii="Arial" w:hAnsi="Arial" w:cs="Arial"/>
                <w:sz w:val="20"/>
                <w:szCs w:val="20"/>
              </w:rPr>
              <w:t>Declarant</w:t>
            </w:r>
            <w:r w:rsidR="00831D2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FDF500" w14:textId="77777777" w:rsidR="0053569B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AAC94" w14:textId="77777777" w:rsidR="00831D25" w:rsidRPr="00F36564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CB42D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8FE82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8AB1A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9B" w:rsidRPr="00F36564" w14:paraId="2E6BBADA" w14:textId="77777777" w:rsidTr="00A82C07">
        <w:tc>
          <w:tcPr>
            <w:tcW w:w="9016" w:type="dxa"/>
          </w:tcPr>
          <w:p w14:paraId="07C3324B" w14:textId="547EE689" w:rsidR="00A82C07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Provide information of the </w:t>
            </w:r>
            <w:r w:rsidRPr="000F3421">
              <w:rPr>
                <w:rFonts w:ascii="Arial" w:hAnsi="Arial" w:cs="Arial"/>
                <w:sz w:val="20"/>
                <w:szCs w:val="20"/>
                <w:u w:val="single"/>
              </w:rPr>
              <w:t>source of funds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022F22">
              <w:rPr>
                <w:rFonts w:ascii="Arial" w:hAnsi="Arial" w:cs="Arial"/>
                <w:sz w:val="20"/>
                <w:szCs w:val="20"/>
              </w:rPr>
              <w:t>Declarant</w:t>
            </w:r>
            <w:r w:rsidR="00A82C0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1B9653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C78A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DEDB8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59DF6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9B258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D25" w:rsidRPr="00F36564" w14:paraId="151694A7" w14:textId="77777777" w:rsidTr="00A82C07">
        <w:tc>
          <w:tcPr>
            <w:tcW w:w="9016" w:type="dxa"/>
          </w:tcPr>
          <w:p w14:paraId="6D9A5263" w14:textId="77777777" w:rsidR="00831D25" w:rsidRPr="00F36564" w:rsidRDefault="00831D25" w:rsidP="00831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Declarant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 xml:space="preserve">not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person, but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F36564">
              <w:rPr>
                <w:rFonts w:ascii="Arial" w:hAnsi="Arial" w:cs="Arial"/>
                <w:sz w:val="20"/>
                <w:szCs w:val="20"/>
              </w:rPr>
              <w:t>an entity or legal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564">
              <w:rPr>
                <w:rFonts w:ascii="Arial" w:hAnsi="Arial" w:cs="Arial"/>
                <w:sz w:val="20"/>
                <w:szCs w:val="20"/>
              </w:rPr>
              <w:t>arrangement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Company, society, association, etc)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, of the beneficial owner of the </w:t>
            </w:r>
            <w:r>
              <w:rPr>
                <w:rFonts w:ascii="Arial" w:hAnsi="Arial" w:cs="Arial"/>
                <w:sz w:val="20"/>
                <w:szCs w:val="20"/>
              </w:rPr>
              <w:t>Declarant</w:t>
            </w:r>
            <w:r w:rsidRPr="00F365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8B76D4" w14:textId="77777777" w:rsidR="00831D25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B9B0" w14:textId="77777777" w:rsidR="00831D25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777E7" w14:textId="77777777" w:rsidR="00831D25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2FCE9" w14:textId="77777777" w:rsidR="00831D25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21D30" w14:textId="77777777" w:rsidR="00831D25" w:rsidRPr="00F36564" w:rsidRDefault="00831D25" w:rsidP="00666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68561" w14:textId="77777777" w:rsidR="0053569B" w:rsidRPr="00F36564" w:rsidRDefault="0053569B" w:rsidP="0053569B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  <w:u w:val="single"/>
        </w:rPr>
      </w:pPr>
    </w:p>
    <w:p w14:paraId="59C7CDDA" w14:textId="77777777" w:rsidR="0053569B" w:rsidRPr="00F36564" w:rsidRDefault="0053569B" w:rsidP="005356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64">
        <w:rPr>
          <w:rFonts w:ascii="Arial" w:hAnsi="Arial" w:cs="Arial"/>
          <w:sz w:val="20"/>
          <w:szCs w:val="20"/>
        </w:rPr>
        <w:t>I declare that the information provided in this form is true and correct. I am aware that I may be subject to prosecution and criminal sanctions under written law if I am found to have made any false statement which I know to be false or which I do not believe to be true, or if I have intentionally suppressed any material fact.</w:t>
      </w:r>
    </w:p>
    <w:p w14:paraId="61310886" w14:textId="77777777" w:rsidR="0053569B" w:rsidRPr="00F36564" w:rsidRDefault="0053569B" w:rsidP="0053569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2"/>
        <w:gridCol w:w="5331"/>
      </w:tblGrid>
      <w:tr w:rsidR="0053569B" w:rsidRPr="00F36564" w14:paraId="1DC0162A" w14:textId="77777777" w:rsidTr="00666FFD">
        <w:tc>
          <w:tcPr>
            <w:tcW w:w="2046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3120DED6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Name (as per official documents)</w:t>
            </w:r>
          </w:p>
        </w:tc>
        <w:tc>
          <w:tcPr>
            <w:tcW w:w="2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8FA2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53569B" w:rsidRPr="00F36564" w14:paraId="6E093CE5" w14:textId="77777777" w:rsidTr="00666FFD">
        <w:tc>
          <w:tcPr>
            <w:tcW w:w="2046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6D1F1AB4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Identification type</w:t>
            </w:r>
          </w:p>
        </w:tc>
        <w:tc>
          <w:tcPr>
            <w:tcW w:w="2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563D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53569B" w:rsidRPr="00F36564" w14:paraId="4ED4E9D9" w14:textId="77777777" w:rsidTr="00666FFD">
        <w:tc>
          <w:tcPr>
            <w:tcW w:w="2046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73721C1E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Identification number</w:t>
            </w:r>
          </w:p>
        </w:tc>
        <w:tc>
          <w:tcPr>
            <w:tcW w:w="2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9FB5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53569B" w:rsidRPr="00F36564" w14:paraId="59ABE1DE" w14:textId="77777777" w:rsidTr="00666FFD">
        <w:trPr>
          <w:trHeight w:val="476"/>
        </w:trPr>
        <w:tc>
          <w:tcPr>
            <w:tcW w:w="2046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591C16DA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58E0D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4EEE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53569B" w:rsidRPr="00F36564" w14:paraId="5F0DD723" w14:textId="77777777" w:rsidTr="00666FFD">
        <w:tc>
          <w:tcPr>
            <w:tcW w:w="2046" w:type="pct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3204E095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8934B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74B96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7AD5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9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0E3B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652A088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0AE57CF7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20F7D75D" w14:textId="77777777" w:rsidR="0053569B" w:rsidRPr="00F36564" w:rsidRDefault="0053569B" w:rsidP="00666FFD">
            <w:pPr>
              <w:adjustRightInd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14:paraId="31033714" w14:textId="77777777" w:rsidR="0053569B" w:rsidRPr="00F36564" w:rsidRDefault="0053569B" w:rsidP="0053569B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  <w:u w:val="single"/>
        </w:rPr>
      </w:pPr>
    </w:p>
    <w:p w14:paraId="6364BA2D" w14:textId="77777777" w:rsidR="0053569B" w:rsidRPr="00F36564" w:rsidRDefault="0053569B" w:rsidP="0053569B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  <w:u w:val="single"/>
        </w:rPr>
      </w:pPr>
    </w:p>
    <w:p w14:paraId="2A474E3B" w14:textId="77777777" w:rsidR="0053569B" w:rsidRPr="00F36564" w:rsidRDefault="0053569B" w:rsidP="0053569B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3066"/>
        <w:gridCol w:w="3066"/>
      </w:tblGrid>
      <w:tr w:rsidR="0053569B" w:rsidRPr="00F36564" w14:paraId="51A0915E" w14:textId="77777777" w:rsidTr="00666FFD">
        <w:tc>
          <w:tcPr>
            <w:tcW w:w="9350" w:type="dxa"/>
            <w:gridSpan w:val="3"/>
          </w:tcPr>
          <w:p w14:paraId="0C90E6E8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TO BE COMPLETED BY </w:t>
            </w:r>
            <w:r w:rsidRPr="003977D2">
              <w:rPr>
                <w:rFonts w:ascii="Arial" w:hAnsi="Arial" w:cs="Arial"/>
                <w:b/>
                <w:bCs/>
                <w:sz w:val="20"/>
                <w:szCs w:val="20"/>
              </w:rPr>
              <w:t>FLINT &amp; BATTERY LLC</w:t>
            </w:r>
          </w:p>
          <w:p w14:paraId="2DF711F9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94011" w14:textId="67D93DB5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Approval of Compliance Officer and </w:t>
            </w:r>
            <w:r w:rsidR="00284D66">
              <w:rPr>
                <w:rFonts w:ascii="Arial" w:hAnsi="Arial" w:cs="Arial"/>
                <w:sz w:val="20"/>
                <w:szCs w:val="20"/>
              </w:rPr>
              <w:t>Supervisor</w:t>
            </w:r>
            <w:r w:rsidRPr="00F36564">
              <w:rPr>
                <w:rFonts w:ascii="Arial" w:hAnsi="Arial" w:cs="Arial"/>
                <w:sz w:val="20"/>
                <w:szCs w:val="20"/>
              </w:rPr>
              <w:t xml:space="preserve"> must be obtained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189BB860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CF971" w14:textId="77777777" w:rsidR="0053569B" w:rsidRPr="00F36564" w:rsidRDefault="0053569B" w:rsidP="005356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lastRenderedPageBreak/>
              <w:t xml:space="preserve">(in the case of a new customer) prior establishing a business relationship with the </w:t>
            </w:r>
            <w:proofErr w:type="gramStart"/>
            <w:r w:rsidRPr="00F36564">
              <w:rPr>
                <w:rFonts w:ascii="Arial" w:hAnsi="Arial" w:cs="Arial"/>
                <w:sz w:val="20"/>
                <w:szCs w:val="20"/>
              </w:rPr>
              <w:t>customer;</w:t>
            </w:r>
            <w:proofErr w:type="gramEnd"/>
          </w:p>
          <w:p w14:paraId="0BFA313B" w14:textId="77777777" w:rsidR="0053569B" w:rsidRPr="00F36564" w:rsidRDefault="0053569B" w:rsidP="005356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(In the case of an existing customer) prior to continuing a business relationship with the customer.</w:t>
            </w:r>
          </w:p>
          <w:p w14:paraId="183F5B5C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3569B" w:rsidRPr="00F36564" w14:paraId="4DF98D73" w14:textId="77777777" w:rsidTr="00666FFD">
        <w:tc>
          <w:tcPr>
            <w:tcW w:w="3116" w:type="dxa"/>
          </w:tcPr>
          <w:p w14:paraId="17F59ECA" w14:textId="77777777" w:rsidR="0053569B" w:rsidRPr="00F36564" w:rsidRDefault="0053569B" w:rsidP="00666FFD">
            <w:pPr>
              <w:tabs>
                <w:tab w:val="left" w:pos="198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D9647A" w14:textId="77777777" w:rsidR="0053569B" w:rsidRPr="00F36564" w:rsidRDefault="0053569B" w:rsidP="00666FFD">
            <w:pPr>
              <w:tabs>
                <w:tab w:val="left" w:pos="198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F085E4" w14:textId="77777777" w:rsidR="0053569B" w:rsidRPr="00F36564" w:rsidRDefault="0053569B" w:rsidP="00666FFD">
            <w:pPr>
              <w:tabs>
                <w:tab w:val="left" w:pos="198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4D7969" w14:textId="77777777" w:rsidR="0053569B" w:rsidRPr="00F36564" w:rsidRDefault="0053569B" w:rsidP="00666FFD">
            <w:pPr>
              <w:tabs>
                <w:tab w:val="left" w:pos="198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37751A" w14:textId="77777777" w:rsidR="0053569B" w:rsidRPr="00F36564" w:rsidRDefault="0053569B" w:rsidP="00666FFD">
            <w:pPr>
              <w:tabs>
                <w:tab w:val="left" w:pos="1983"/>
              </w:tabs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3117" w:type="dxa"/>
          </w:tcPr>
          <w:p w14:paraId="25945CFC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FF0CF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6170F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182F5678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B150006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Compliance Officer </w:t>
            </w:r>
          </w:p>
        </w:tc>
        <w:tc>
          <w:tcPr>
            <w:tcW w:w="3117" w:type="dxa"/>
          </w:tcPr>
          <w:p w14:paraId="1FAEDC7E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DA06C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0101F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E475AA4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14:paraId="226D1634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 xml:space="preserve">Director  </w:t>
            </w:r>
          </w:p>
        </w:tc>
      </w:tr>
      <w:tr w:rsidR="0053569B" w:rsidRPr="00F36564" w14:paraId="13E72097" w14:textId="77777777" w:rsidTr="00666FFD">
        <w:tc>
          <w:tcPr>
            <w:tcW w:w="3116" w:type="dxa"/>
          </w:tcPr>
          <w:p w14:paraId="79B45655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0E7C1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  <w:r w:rsidRPr="00F36564">
              <w:rPr>
                <w:rFonts w:ascii="Arial" w:hAnsi="Arial" w:cs="Arial"/>
                <w:sz w:val="20"/>
                <w:szCs w:val="20"/>
              </w:rPr>
              <w:t>Date of Approval</w:t>
            </w:r>
          </w:p>
        </w:tc>
        <w:tc>
          <w:tcPr>
            <w:tcW w:w="3117" w:type="dxa"/>
          </w:tcPr>
          <w:p w14:paraId="1EA787BE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C0F5972" w14:textId="77777777" w:rsidR="0053569B" w:rsidRPr="00F36564" w:rsidRDefault="0053569B" w:rsidP="00666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787A5" w14:textId="4B390424" w:rsidR="00F0791D" w:rsidRPr="00AA6720" w:rsidRDefault="00F0791D" w:rsidP="00AA6720"/>
    <w:sectPr w:rsidR="00F0791D" w:rsidRPr="00AA6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84FF" w14:textId="77777777" w:rsidR="00CA4AA6" w:rsidRDefault="00CA4AA6" w:rsidP="0053569B">
      <w:pPr>
        <w:spacing w:after="0" w:line="240" w:lineRule="auto"/>
      </w:pPr>
      <w:r>
        <w:separator/>
      </w:r>
    </w:p>
  </w:endnote>
  <w:endnote w:type="continuationSeparator" w:id="0">
    <w:p w14:paraId="64B055E5" w14:textId="77777777" w:rsidR="00CA4AA6" w:rsidRDefault="00CA4AA6" w:rsidP="0053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814" w14:textId="77777777" w:rsidR="000207C2" w:rsidRDefault="00020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11B8" w14:textId="77777777" w:rsidR="000207C2" w:rsidRDefault="00020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06B0" w14:textId="77777777" w:rsidR="000207C2" w:rsidRDefault="00020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FBC1" w14:textId="77777777" w:rsidR="00CA4AA6" w:rsidRDefault="00CA4AA6" w:rsidP="0053569B">
      <w:pPr>
        <w:spacing w:after="0" w:line="240" w:lineRule="auto"/>
      </w:pPr>
      <w:r>
        <w:separator/>
      </w:r>
    </w:p>
  </w:footnote>
  <w:footnote w:type="continuationSeparator" w:id="0">
    <w:p w14:paraId="04114473" w14:textId="77777777" w:rsidR="00CA4AA6" w:rsidRDefault="00CA4AA6" w:rsidP="0053569B">
      <w:pPr>
        <w:spacing w:after="0" w:line="240" w:lineRule="auto"/>
      </w:pPr>
      <w:r>
        <w:continuationSeparator/>
      </w:r>
    </w:p>
  </w:footnote>
  <w:footnote w:id="1">
    <w:p w14:paraId="24DA00D9" w14:textId="67F2D279" w:rsidR="0053569B" w:rsidRPr="000329C8" w:rsidRDefault="0053569B" w:rsidP="0053569B">
      <w:pPr>
        <w:pStyle w:val="FootnoteText"/>
        <w:rPr>
          <w:sz w:val="16"/>
          <w:szCs w:val="16"/>
        </w:rPr>
      </w:pPr>
      <w:r w:rsidRPr="000329C8">
        <w:rPr>
          <w:rStyle w:val="FootnoteReference"/>
          <w:sz w:val="16"/>
          <w:szCs w:val="16"/>
        </w:rPr>
        <w:footnoteRef/>
      </w:r>
      <w:r w:rsidRPr="000329C8">
        <w:rPr>
          <w:sz w:val="16"/>
          <w:szCs w:val="16"/>
        </w:rPr>
        <w:t xml:space="preserve"> Required by Part 2 </w:t>
      </w:r>
      <w:r w:rsidR="00822EEC">
        <w:rPr>
          <w:sz w:val="16"/>
          <w:szCs w:val="16"/>
        </w:rPr>
        <w:t>Rule</w:t>
      </w:r>
      <w:r w:rsidRPr="000329C8">
        <w:rPr>
          <w:sz w:val="16"/>
          <w:szCs w:val="16"/>
        </w:rPr>
        <w:t xml:space="preserve"> 13 paragraph </w:t>
      </w:r>
      <w:r w:rsidR="005975E1">
        <w:rPr>
          <w:sz w:val="16"/>
          <w:szCs w:val="16"/>
        </w:rPr>
        <w:t>2</w:t>
      </w:r>
      <w:r w:rsidR="007F3AD6">
        <w:rPr>
          <w:sz w:val="16"/>
          <w:szCs w:val="16"/>
        </w:rPr>
        <w:t xml:space="preserve">(b) </w:t>
      </w:r>
      <w:r w:rsidRPr="000329C8">
        <w:rPr>
          <w:sz w:val="16"/>
          <w:szCs w:val="16"/>
        </w:rPr>
        <w:t>of the Legal Profession (Prevention of Money Laundering and Financing of Terrorism) Rules 2015.</w:t>
      </w:r>
    </w:p>
  </w:footnote>
  <w:footnote w:id="2">
    <w:p w14:paraId="5A5F3CF4" w14:textId="7C00D1E5" w:rsidR="0053569B" w:rsidRPr="000329C8" w:rsidRDefault="0053569B" w:rsidP="0053569B">
      <w:pPr>
        <w:rPr>
          <w:rFonts w:ascii="Arial" w:hAnsi="Arial" w:cs="Arial"/>
          <w:sz w:val="16"/>
          <w:szCs w:val="16"/>
        </w:rPr>
      </w:pPr>
      <w:r w:rsidRPr="000329C8">
        <w:rPr>
          <w:rStyle w:val="FootnoteReference"/>
          <w:sz w:val="16"/>
          <w:szCs w:val="16"/>
        </w:rPr>
        <w:footnoteRef/>
      </w:r>
      <w:r w:rsidRPr="000329C8">
        <w:rPr>
          <w:sz w:val="16"/>
          <w:szCs w:val="16"/>
        </w:rPr>
        <w:t xml:space="preserve"> </w:t>
      </w:r>
      <w:r w:rsidRPr="000329C8">
        <w:rPr>
          <w:rFonts w:ascii="Arial" w:hAnsi="Arial" w:cs="Arial"/>
          <w:sz w:val="16"/>
          <w:szCs w:val="16"/>
        </w:rPr>
        <w:t xml:space="preserve">Required by Part 2 </w:t>
      </w:r>
      <w:r w:rsidR="00822EEC">
        <w:rPr>
          <w:rFonts w:ascii="Arial" w:hAnsi="Arial" w:cs="Arial"/>
          <w:sz w:val="16"/>
          <w:szCs w:val="16"/>
        </w:rPr>
        <w:t>Rule</w:t>
      </w:r>
      <w:r w:rsidRPr="000329C8">
        <w:rPr>
          <w:rFonts w:ascii="Arial" w:hAnsi="Arial" w:cs="Arial"/>
          <w:sz w:val="16"/>
          <w:szCs w:val="16"/>
        </w:rPr>
        <w:t xml:space="preserve"> 13 paragraph 2(a)</w:t>
      </w:r>
      <w:r w:rsidR="007F3AD6">
        <w:rPr>
          <w:rFonts w:ascii="Arial" w:hAnsi="Arial" w:cs="Arial"/>
          <w:sz w:val="16"/>
          <w:szCs w:val="16"/>
        </w:rPr>
        <w:t xml:space="preserve"> </w:t>
      </w:r>
      <w:r w:rsidRPr="000329C8">
        <w:rPr>
          <w:rFonts w:ascii="Arial" w:hAnsi="Arial" w:cs="Arial"/>
          <w:sz w:val="16"/>
          <w:szCs w:val="16"/>
        </w:rPr>
        <w:t>of the Legal Profession (Prevention of Money Laundering and Financing of Terrorism) Rules 2015.</w:t>
      </w:r>
    </w:p>
    <w:p w14:paraId="12B2385B" w14:textId="77777777" w:rsidR="0053569B" w:rsidRPr="000329C8" w:rsidRDefault="0053569B" w:rsidP="0053569B">
      <w:pPr>
        <w:pStyle w:val="FootnoteText"/>
        <w:rPr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9420" w14:textId="77777777" w:rsidR="000207C2" w:rsidRDefault="00020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F04E" w14:textId="110C22D2" w:rsidR="000207C2" w:rsidRPr="000D1A8C" w:rsidRDefault="000207C2" w:rsidP="000D1A8C">
    <w:pPr>
      <w:pStyle w:val="Header"/>
      <w:jc w:val="center"/>
      <w:rPr>
        <w:b/>
        <w:bCs/>
        <w:lang w:val="en-US"/>
      </w:rPr>
    </w:pPr>
    <w:r w:rsidRPr="000D1A8C">
      <w:rPr>
        <w:b/>
        <w:bCs/>
        <w:lang w:val="en-US"/>
      </w:rPr>
      <w:t>Form FA-3</w:t>
    </w:r>
  </w:p>
  <w:p w14:paraId="3DB447D3" w14:textId="2A48D148" w:rsidR="000207C2" w:rsidRPr="000207C2" w:rsidRDefault="000207C2" w:rsidP="000D1A8C">
    <w:pPr>
      <w:pStyle w:val="Header"/>
      <w:jc w:val="right"/>
      <w:rPr>
        <w:lang w:val="en-US"/>
      </w:rPr>
    </w:pPr>
    <w:r>
      <w:rPr>
        <w:lang w:val="en-US"/>
      </w:rPr>
      <w:t>[v01]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DD96" w14:textId="77777777" w:rsidR="000207C2" w:rsidRDefault="0002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7033"/>
    <w:multiLevelType w:val="hybridMultilevel"/>
    <w:tmpl w:val="862829E0"/>
    <w:lvl w:ilvl="0" w:tplc="D682D448">
      <w:start w:val="1"/>
      <w:numFmt w:val="decimal"/>
      <w:lvlText w:val="%1."/>
      <w:lvlJc w:val="left"/>
      <w:pPr>
        <w:ind w:left="720" w:hanging="360"/>
      </w:pPr>
    </w:lvl>
    <w:lvl w:ilvl="1" w:tplc="5990764E">
      <w:start w:val="1"/>
      <w:numFmt w:val="lowerLetter"/>
      <w:lvlText w:val="%2."/>
      <w:lvlJc w:val="left"/>
      <w:pPr>
        <w:ind w:left="1440" w:hanging="360"/>
      </w:pPr>
    </w:lvl>
    <w:lvl w:ilvl="2" w:tplc="FF24BC8C">
      <w:start w:val="1"/>
      <w:numFmt w:val="lowerRoman"/>
      <w:lvlText w:val="%3."/>
      <w:lvlJc w:val="right"/>
      <w:pPr>
        <w:ind w:left="2160" w:hanging="180"/>
      </w:pPr>
    </w:lvl>
    <w:lvl w:ilvl="3" w:tplc="FADEBA96">
      <w:start w:val="1"/>
      <w:numFmt w:val="decimal"/>
      <w:lvlText w:val="%4."/>
      <w:lvlJc w:val="left"/>
      <w:pPr>
        <w:ind w:left="2880" w:hanging="360"/>
      </w:pPr>
    </w:lvl>
    <w:lvl w:ilvl="4" w:tplc="B5C60CD6">
      <w:start w:val="1"/>
      <w:numFmt w:val="lowerLetter"/>
      <w:lvlText w:val="%5."/>
      <w:lvlJc w:val="left"/>
      <w:pPr>
        <w:ind w:left="3600" w:hanging="360"/>
      </w:pPr>
    </w:lvl>
    <w:lvl w:ilvl="5" w:tplc="E7A2DF7E">
      <w:start w:val="1"/>
      <w:numFmt w:val="lowerRoman"/>
      <w:lvlText w:val="%6."/>
      <w:lvlJc w:val="right"/>
      <w:pPr>
        <w:ind w:left="4320" w:hanging="180"/>
      </w:pPr>
    </w:lvl>
    <w:lvl w:ilvl="6" w:tplc="77E0710C">
      <w:start w:val="1"/>
      <w:numFmt w:val="decimal"/>
      <w:lvlText w:val="%7."/>
      <w:lvlJc w:val="left"/>
      <w:pPr>
        <w:ind w:left="5040" w:hanging="360"/>
      </w:pPr>
    </w:lvl>
    <w:lvl w:ilvl="7" w:tplc="7922A158">
      <w:start w:val="1"/>
      <w:numFmt w:val="lowerLetter"/>
      <w:lvlText w:val="%8."/>
      <w:lvlJc w:val="left"/>
      <w:pPr>
        <w:ind w:left="5760" w:hanging="360"/>
      </w:pPr>
    </w:lvl>
    <w:lvl w:ilvl="8" w:tplc="47CCE6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4A71"/>
    <w:multiLevelType w:val="hybridMultilevel"/>
    <w:tmpl w:val="C96AA656"/>
    <w:lvl w:ilvl="0" w:tplc="39443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95058">
    <w:abstractNumId w:val="0"/>
  </w:num>
  <w:num w:numId="2" w16cid:durableId="91404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E82AC"/>
    <w:rsid w:val="000207C2"/>
    <w:rsid w:val="00022F22"/>
    <w:rsid w:val="00072788"/>
    <w:rsid w:val="000D1A8C"/>
    <w:rsid w:val="000F3421"/>
    <w:rsid w:val="000F3992"/>
    <w:rsid w:val="0018520F"/>
    <w:rsid w:val="001E2AA0"/>
    <w:rsid w:val="00284D66"/>
    <w:rsid w:val="002F6EE8"/>
    <w:rsid w:val="003554DE"/>
    <w:rsid w:val="003977D2"/>
    <w:rsid w:val="004B5444"/>
    <w:rsid w:val="0053569B"/>
    <w:rsid w:val="005677E8"/>
    <w:rsid w:val="005975E1"/>
    <w:rsid w:val="00677AE7"/>
    <w:rsid w:val="006B2D13"/>
    <w:rsid w:val="007B44FB"/>
    <w:rsid w:val="007F3AD6"/>
    <w:rsid w:val="00822EEC"/>
    <w:rsid w:val="00831D25"/>
    <w:rsid w:val="0090488D"/>
    <w:rsid w:val="0095384A"/>
    <w:rsid w:val="00A000B3"/>
    <w:rsid w:val="00A54EF7"/>
    <w:rsid w:val="00A82C07"/>
    <w:rsid w:val="00AA6720"/>
    <w:rsid w:val="00B0107C"/>
    <w:rsid w:val="00C3630C"/>
    <w:rsid w:val="00CA4AA6"/>
    <w:rsid w:val="00CD3948"/>
    <w:rsid w:val="00CD48E8"/>
    <w:rsid w:val="00DF2956"/>
    <w:rsid w:val="00E10322"/>
    <w:rsid w:val="00F0791D"/>
    <w:rsid w:val="00FD757E"/>
    <w:rsid w:val="21EE82AC"/>
    <w:rsid w:val="240C7233"/>
    <w:rsid w:val="729FB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82AC"/>
  <w15:chartTrackingRefBased/>
  <w15:docId w15:val="{C966B376-2A1F-4A13-A885-09BA7C25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569B"/>
    <w:pPr>
      <w:spacing w:after="0" w:line="240" w:lineRule="auto"/>
    </w:pPr>
    <w:rPr>
      <w:rFonts w:ascii="Arial" w:eastAsiaTheme="minorEastAsia" w:hAnsi="Arial" w:cs="Arial"/>
      <w:sz w:val="20"/>
      <w:szCs w:val="20"/>
      <w:lang w:val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69B"/>
    <w:rPr>
      <w:rFonts w:ascii="Arial" w:eastAsiaTheme="minorEastAsia" w:hAnsi="Arial" w:cs="Arial"/>
      <w:sz w:val="20"/>
      <w:szCs w:val="20"/>
      <w:lang w:val="en-SG"/>
    </w:rPr>
  </w:style>
  <w:style w:type="character" w:styleId="FootnoteReference">
    <w:name w:val="footnote reference"/>
    <w:basedOn w:val="DefaultParagraphFont"/>
    <w:uiPriority w:val="99"/>
    <w:semiHidden/>
    <w:unhideWhenUsed/>
    <w:rsid w:val="005356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C2"/>
  </w:style>
  <w:style w:type="paragraph" w:styleId="Footer">
    <w:name w:val="footer"/>
    <w:basedOn w:val="Normal"/>
    <w:link w:val="FooterChar"/>
    <w:uiPriority w:val="99"/>
    <w:unhideWhenUsed/>
    <w:rsid w:val="0002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0ffcc-08f2-4d1b-bfec-aaeb5ba12ac6" xsi:nil="true"/>
    <lcf76f155ced4ddcb4097134ff3c332f xmlns="fb6d9c30-7cb2-42dd-a6c2-339df0555ae8">
      <Terms xmlns="http://schemas.microsoft.com/office/infopath/2007/PartnerControls"/>
    </lcf76f155ced4ddcb4097134ff3c332f>
    <SharedWithUsers xmlns="7180ffcc-08f2-4d1b-bfec-aaeb5ba12ac6">
      <UserInfo>
        <DisplayName>Lim Xin Yuan</DisplayName>
        <AccountId>279</AccountId>
        <AccountType/>
      </UserInfo>
      <UserInfo>
        <DisplayName>Benjamin Chang</DisplayName>
        <AccountId>429</AccountId>
        <AccountType/>
      </UserInfo>
      <UserInfo>
        <DisplayName>Noraini Omar</DisplayName>
        <AccountId>16</AccountId>
        <AccountType/>
      </UserInfo>
      <UserInfo>
        <DisplayName>Flint &amp; Battery</DisplayName>
        <AccountId>94</AccountId>
        <AccountType/>
      </UserInfo>
      <UserInfo>
        <DisplayName>Winston Wong</DisplayName>
        <AccountId>6</AccountId>
        <AccountType/>
      </UserInfo>
      <UserInfo>
        <DisplayName>Lee Terk Yang</DisplayName>
        <AccountId>24</AccountId>
        <AccountType/>
      </UserInfo>
      <UserInfo>
        <DisplayName>Mabel Lian</DisplayName>
        <AccountId>119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48CEBFA3F4840B21EDDACB4D854C5" ma:contentTypeVersion="20" ma:contentTypeDescription="Create a new document." ma:contentTypeScope="" ma:versionID="082815c3fd3cfd88a2b01690f22c19b4">
  <xsd:schema xmlns:xsd="http://www.w3.org/2001/XMLSchema" xmlns:xs="http://www.w3.org/2001/XMLSchema" xmlns:p="http://schemas.microsoft.com/office/2006/metadata/properties" xmlns:ns2="fb6d9c30-7cb2-42dd-a6c2-339df0555ae8" xmlns:ns3="7180ffcc-08f2-4d1b-bfec-aaeb5ba12ac6" targetNamespace="http://schemas.microsoft.com/office/2006/metadata/properties" ma:root="true" ma:fieldsID="7c2e8b40c8c0859a2b468e7dc4043fba" ns2:_="" ns3:_="">
    <xsd:import namespace="fb6d9c30-7cb2-42dd-a6c2-339df0555ae8"/>
    <xsd:import namespace="7180ffcc-08f2-4d1b-bfec-aaeb5ba12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d9c30-7cb2-42dd-a6c2-339df0555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deb4cd-6874-4d4b-823d-794b59739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ffcc-08f2-4d1b-bfec-aaeb5ba12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be4d9f-b175-48ca-9ce7-02bebdbeaf46}" ma:internalName="TaxCatchAll" ma:showField="CatchAllData" ma:web="7180ffcc-08f2-4d1b-bfec-aaeb5ba12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8BEC8-F2E5-4BC7-B136-CB0086608411}">
  <ds:schemaRefs>
    <ds:schemaRef ds:uri="http://schemas.microsoft.com/office/2006/metadata/properties"/>
    <ds:schemaRef ds:uri="http://schemas.microsoft.com/office/infopath/2007/PartnerControls"/>
    <ds:schemaRef ds:uri="7180ffcc-08f2-4d1b-bfec-aaeb5ba12ac6"/>
    <ds:schemaRef ds:uri="fb6d9c30-7cb2-42dd-a6c2-339df0555ae8"/>
  </ds:schemaRefs>
</ds:datastoreItem>
</file>

<file path=customXml/itemProps2.xml><?xml version="1.0" encoding="utf-8"?>
<ds:datastoreItem xmlns:ds="http://schemas.openxmlformats.org/officeDocument/2006/customXml" ds:itemID="{E3D0BA32-5456-43D7-BF7B-FF08222C6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85025-BC6B-426B-BA07-6230933B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d9c30-7cb2-42dd-a6c2-339df0555ae8"/>
    <ds:schemaRef ds:uri="7180ffcc-08f2-4d1b-bfec-aaeb5ba12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</Words>
  <Characters>1201</Characters>
  <Application>Microsoft Office Word</Application>
  <DocSecurity>0</DocSecurity>
  <Lines>54</Lines>
  <Paragraphs>22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Loo</dc:creator>
  <cp:keywords/>
  <dc:description/>
  <cp:lastModifiedBy>Flint &amp; Battery</cp:lastModifiedBy>
  <cp:revision>16</cp:revision>
  <dcterms:created xsi:type="dcterms:W3CDTF">2026-02-13T07:13:00Z</dcterms:created>
  <dcterms:modified xsi:type="dcterms:W3CDTF">2026-04-07T02:17:00Z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0x0101007B948CEBFA3F4840B21EDDACB4D854C5</vt:lpwstr>
  </property>
  <property fmtid="{D5CDD505-2E9C-101B-9397-08002B2CF9AE}" pid="3" name="MediaServiceImageTags">
    <vt:lpwstr/>
  </property>
</Properties>
</file>